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3E2" w:rsidRDefault="003013E2" w:rsidP="00E4074F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E4074F">
        <w:rPr>
          <w:rFonts w:cs="B Titr" w:hint="cs"/>
          <w:b/>
          <w:bCs/>
          <w:sz w:val="26"/>
          <w:szCs w:val="26"/>
          <w:rtl/>
          <w:lang w:bidi="fa-IR"/>
        </w:rPr>
        <w:t>08/06/1401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  <w:r w:rsidR="00E4074F">
        <w:rPr>
          <w:rFonts w:cs="B Titr" w:hint="cs"/>
          <w:b/>
          <w:bCs/>
          <w:sz w:val="26"/>
          <w:szCs w:val="26"/>
          <w:rtl/>
          <w:lang w:bidi="fa-IR"/>
        </w:rPr>
        <w:t>- آرایشی و بهداشتی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E4074F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E4074F" w:rsidRPr="000521E8" w:rsidRDefault="00E4074F" w:rsidP="00E4074F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E4074F" w:rsidRPr="000503BB" w:rsidRDefault="00E4074F" w:rsidP="00E4074F">
            <w:pPr>
              <w:ind w:right="-142"/>
              <w:jc w:val="center"/>
              <w:rPr>
                <w:rFonts w:cs="B Nazanin"/>
              </w:rPr>
            </w:pPr>
            <w:r w:rsidRPr="000503BB">
              <w:rPr>
                <w:rFonts w:cs="B Nazanin" w:hint="cs"/>
                <w:rtl/>
              </w:rPr>
              <w:t xml:space="preserve">خانم </w:t>
            </w:r>
            <w:r>
              <w:rPr>
                <w:rFonts w:cs="B Nazanin" w:hint="cs"/>
                <w:rtl/>
              </w:rPr>
              <w:t>شیما نادری</w:t>
            </w:r>
          </w:p>
        </w:tc>
        <w:tc>
          <w:tcPr>
            <w:tcW w:w="2268" w:type="dxa"/>
            <w:vAlign w:val="center"/>
          </w:tcPr>
          <w:p w:rsidR="00E4074F" w:rsidRPr="000503BB" w:rsidRDefault="00E4074F" w:rsidP="00E4074F">
            <w:pPr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شیمی در مقطع </w:t>
            </w:r>
            <w:r w:rsidRPr="000503BB">
              <w:rPr>
                <w:rFonts w:cs="B Nazanin" w:hint="cs"/>
                <w:rtl/>
              </w:rPr>
              <w:t>کارشناسی</w:t>
            </w:r>
            <w:r>
              <w:rPr>
                <w:rFonts w:cs="B Nazanin" w:hint="cs"/>
                <w:rtl/>
              </w:rPr>
              <w:t xml:space="preserve"> ارشد</w:t>
            </w:r>
          </w:p>
        </w:tc>
        <w:tc>
          <w:tcPr>
            <w:tcW w:w="2693" w:type="dxa"/>
            <w:vAlign w:val="center"/>
          </w:tcPr>
          <w:p w:rsidR="00E4074F" w:rsidRPr="000503BB" w:rsidRDefault="00E4074F" w:rsidP="00E4074F">
            <w:pPr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شرکت طبیعت سبز دانژه</w:t>
            </w:r>
          </w:p>
        </w:tc>
        <w:tc>
          <w:tcPr>
            <w:tcW w:w="2126" w:type="dxa"/>
            <w:vAlign w:val="center"/>
          </w:tcPr>
          <w:p w:rsidR="00E4074F" w:rsidRPr="000503BB" w:rsidRDefault="00E4074F" w:rsidP="00E4074F">
            <w:pPr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E4074F" w:rsidRPr="004921BF" w:rsidRDefault="00E4074F" w:rsidP="00E4074F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4074F" w:rsidTr="002810FA">
        <w:trPr>
          <w:trHeight w:val="1517"/>
          <w:jc w:val="center"/>
        </w:trPr>
        <w:tc>
          <w:tcPr>
            <w:tcW w:w="623" w:type="dxa"/>
            <w:vAlign w:val="center"/>
          </w:tcPr>
          <w:p w:rsidR="00E4074F" w:rsidRDefault="00E4074F" w:rsidP="00E4074F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E4074F" w:rsidRPr="000503BB" w:rsidRDefault="00E4074F" w:rsidP="00E4074F">
            <w:pPr>
              <w:ind w:right="-142"/>
              <w:jc w:val="center"/>
              <w:rPr>
                <w:rFonts w:cs="B Nazanin"/>
                <w:rtl/>
              </w:rPr>
            </w:pPr>
            <w:r w:rsidRPr="000503BB">
              <w:rPr>
                <w:rFonts w:cs="B Nazanin" w:hint="cs"/>
                <w:rtl/>
              </w:rPr>
              <w:t>خانم وجیهه فیاضی</w:t>
            </w:r>
          </w:p>
        </w:tc>
        <w:tc>
          <w:tcPr>
            <w:tcW w:w="2268" w:type="dxa"/>
            <w:vAlign w:val="center"/>
          </w:tcPr>
          <w:p w:rsidR="00E4074F" w:rsidRDefault="00E4074F" w:rsidP="00E4074F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شیمی در مقطع </w:t>
            </w:r>
            <w:r w:rsidRPr="000503BB">
              <w:rPr>
                <w:rFonts w:cs="B Nazanin" w:hint="cs"/>
                <w:rtl/>
              </w:rPr>
              <w:t>کارشناسی</w:t>
            </w:r>
          </w:p>
        </w:tc>
        <w:tc>
          <w:tcPr>
            <w:tcW w:w="2693" w:type="dxa"/>
            <w:vAlign w:val="center"/>
          </w:tcPr>
          <w:p w:rsidR="00E4074F" w:rsidRDefault="00E4074F" w:rsidP="00E4074F">
            <w:pPr>
              <w:ind w:right="-142"/>
              <w:jc w:val="center"/>
              <w:rPr>
                <w:rFonts w:cs="B Nazanin"/>
                <w:rtl/>
              </w:rPr>
            </w:pPr>
            <w:r w:rsidRPr="000503BB">
              <w:rPr>
                <w:rFonts w:cs="B Nazanin" w:hint="cs"/>
                <w:rtl/>
              </w:rPr>
              <w:t>آقای جواد یاوری</w:t>
            </w:r>
          </w:p>
        </w:tc>
        <w:tc>
          <w:tcPr>
            <w:tcW w:w="2126" w:type="dxa"/>
            <w:vAlign w:val="center"/>
          </w:tcPr>
          <w:p w:rsidR="00E4074F" w:rsidRDefault="00E4074F" w:rsidP="00E4074F">
            <w:pPr>
              <w:ind w:right="-142"/>
              <w:jc w:val="center"/>
              <w:rPr>
                <w:rFonts w:cs="B Nazanin"/>
                <w:rtl/>
              </w:rPr>
            </w:pPr>
            <w:r w:rsidRPr="000503BB">
              <w:rPr>
                <w:rFonts w:cs="B Nazanin" w:hint="cs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E4074F" w:rsidRPr="004921BF" w:rsidRDefault="00E4074F" w:rsidP="00E4074F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به مدت سه سال با تمدید پروانه مسئول فنی موافقت گردید</w:t>
            </w:r>
          </w:p>
        </w:tc>
      </w:tr>
      <w:tr w:rsidR="00E4074F" w:rsidTr="008458B5">
        <w:trPr>
          <w:trHeight w:val="1132"/>
          <w:jc w:val="center"/>
        </w:trPr>
        <w:tc>
          <w:tcPr>
            <w:tcW w:w="623" w:type="dxa"/>
            <w:vAlign w:val="center"/>
          </w:tcPr>
          <w:p w:rsidR="00E4074F" w:rsidRDefault="00E4074F" w:rsidP="00E4074F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 w:rsidR="00E4074F" w:rsidRPr="000503BB" w:rsidRDefault="00E4074F" w:rsidP="00E4074F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نگار خواجه</w:t>
            </w:r>
          </w:p>
        </w:tc>
        <w:tc>
          <w:tcPr>
            <w:tcW w:w="2268" w:type="dxa"/>
            <w:vAlign w:val="center"/>
          </w:tcPr>
          <w:p w:rsidR="00E4074F" w:rsidRDefault="00E4074F" w:rsidP="00E4074F">
            <w:pPr>
              <w:ind w:right="-142"/>
              <w:jc w:val="center"/>
              <w:rPr>
                <w:rFonts w:cs="B Nazanin"/>
                <w:rtl/>
              </w:rPr>
            </w:pPr>
            <w:r w:rsidRPr="00C451F3">
              <w:rPr>
                <w:rFonts w:cs="B Nazanin" w:hint="cs"/>
                <w:rtl/>
              </w:rPr>
              <w:t>زیست شناسی سلولی مولکولی- میکروبیولوژی در</w:t>
            </w:r>
            <w:r w:rsidRPr="00173042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C451F3">
              <w:rPr>
                <w:rFonts w:cs="B Nazanin" w:hint="cs"/>
                <w:rtl/>
              </w:rPr>
              <w:t>مقطع کارشناسی</w:t>
            </w:r>
          </w:p>
        </w:tc>
        <w:tc>
          <w:tcPr>
            <w:tcW w:w="2693" w:type="dxa"/>
            <w:vAlign w:val="center"/>
          </w:tcPr>
          <w:p w:rsidR="00E4074F" w:rsidRPr="000503BB" w:rsidRDefault="00E4074F" w:rsidP="00E4074F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قدرت اله باقری</w:t>
            </w:r>
          </w:p>
        </w:tc>
        <w:tc>
          <w:tcPr>
            <w:tcW w:w="2126" w:type="dxa"/>
            <w:vAlign w:val="center"/>
          </w:tcPr>
          <w:p w:rsidR="00E4074F" w:rsidRPr="000503BB" w:rsidRDefault="00E4074F" w:rsidP="00E4074F">
            <w:pPr>
              <w:ind w:right="-142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اعلام نظر</w:t>
            </w:r>
          </w:p>
        </w:tc>
        <w:tc>
          <w:tcPr>
            <w:tcW w:w="3828" w:type="dxa"/>
            <w:vAlign w:val="center"/>
          </w:tcPr>
          <w:p w:rsidR="00E4074F" w:rsidRPr="004921BF" w:rsidRDefault="00E4074F" w:rsidP="00E4074F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با نظر موافق و با اسعلام از اداره کل امور فرآورده های آرایشی و بهداشتی موافقت گردید.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E4074F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28</cp:revision>
  <dcterms:created xsi:type="dcterms:W3CDTF">2019-07-04T02:56:00Z</dcterms:created>
  <dcterms:modified xsi:type="dcterms:W3CDTF">2022-08-31T03:22:00Z</dcterms:modified>
</cp:coreProperties>
</file>